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DDA" w:rsidRPr="0056374B" w:rsidRDefault="00C14DDA" w:rsidP="00C14DDA">
      <w:pPr>
        <w:autoSpaceDE w:val="0"/>
        <w:autoSpaceDN w:val="0"/>
        <w:adjustRightInd w:val="0"/>
        <w:ind w:firstLine="851"/>
        <w:jc w:val="center"/>
        <w:rPr>
          <w:rFonts w:ascii="Times New Roman CYR" w:eastAsiaTheme="minorHAnsi" w:hAnsi="Times New Roman CYR" w:cs="Times New Roman CYR"/>
          <w:b/>
          <w:sz w:val="24"/>
          <w:szCs w:val="24"/>
        </w:rPr>
      </w:pPr>
    </w:p>
    <w:p w:rsidR="00C14DDA" w:rsidRPr="0056374B" w:rsidRDefault="00C14DDA" w:rsidP="00C14DDA">
      <w:pPr>
        <w:suppressAutoHyphens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6374B"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26556405" r:id="rId5"/>
        </w:object>
      </w:r>
    </w:p>
    <w:p w:rsidR="00C14DDA" w:rsidRPr="0056374B" w:rsidRDefault="00C14DDA" w:rsidP="00C14DDA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14DDA" w:rsidRPr="0056374B" w:rsidRDefault="00C14DDA" w:rsidP="00C14DDA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ind w:left="851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56374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"РУЧ" СИКТ ОВМÖДЧÖМИНСА СÖВЕТ</w:t>
      </w:r>
    </w:p>
    <w:p w:rsidR="00C14DDA" w:rsidRPr="0056374B" w:rsidRDefault="00C14DDA" w:rsidP="00C14DDA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</w:pPr>
      <w:r w:rsidRPr="0056374B"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  <w:t xml:space="preserve">                                      СОВЕТ СЕЛЬСКОГО ПОСЕЛЕНИЯ "РУЧ"</w:t>
      </w:r>
    </w:p>
    <w:p w:rsidR="00C14DDA" w:rsidRPr="0056374B" w:rsidRDefault="00C14DDA" w:rsidP="00C14DDA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14DDA" w:rsidRPr="0056374B" w:rsidRDefault="00C14DDA" w:rsidP="00C14DDA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6374B">
        <w:rPr>
          <w:rFonts w:ascii="Times New Roman" w:eastAsia="Times New Roman" w:hAnsi="Times New Roman"/>
          <w:b/>
          <w:sz w:val="24"/>
          <w:szCs w:val="24"/>
          <w:lang w:eastAsia="ar-SA"/>
        </w:rPr>
        <w:t>КЫВКÖРТÖД</w:t>
      </w:r>
    </w:p>
    <w:p w:rsidR="00C14DDA" w:rsidRPr="0056374B" w:rsidRDefault="00C14DDA" w:rsidP="00C14DDA">
      <w:pPr>
        <w:suppressAutoHyphens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6374B">
        <w:rPr>
          <w:rFonts w:ascii="Times New Roman" w:eastAsia="Times New Roman" w:hAnsi="Times New Roman"/>
          <w:b/>
          <w:sz w:val="24"/>
          <w:szCs w:val="24"/>
          <w:lang w:eastAsia="ar-SA"/>
        </w:rPr>
        <w:t>Р Е Ш Е Н И Е</w:t>
      </w:r>
    </w:p>
    <w:p w:rsidR="00C14DDA" w:rsidRPr="00510A87" w:rsidRDefault="00C14DDA" w:rsidP="00C14DDA">
      <w:pPr>
        <w:suppressAutoHyphens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C14DDA" w:rsidRPr="00510A87" w:rsidRDefault="00C14DDA" w:rsidP="00C14DDA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C14DDA" w:rsidRPr="00510A87" w:rsidRDefault="00C14DDA" w:rsidP="00C14DDA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bookmarkStart w:id="0" w:name="_GoBack"/>
      <w:bookmarkEnd w:id="0"/>
    </w:p>
    <w:p w:rsidR="00C14DDA" w:rsidRPr="00510A87" w:rsidRDefault="004A4A04" w:rsidP="00C14DDA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5 октября 2022</w:t>
      </w:r>
      <w:r w:rsidR="00C14DDA" w:rsidRPr="00510A87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                                                                   </w:t>
      </w:r>
      <w:proofErr w:type="gramStart"/>
      <w:r w:rsidR="00C14DDA" w:rsidRPr="00510A87">
        <w:rPr>
          <w:rFonts w:ascii="Times New Roman" w:eastAsia="Times New Roman" w:hAnsi="Times New Roman"/>
          <w:sz w:val="28"/>
          <w:szCs w:val="28"/>
          <w:lang w:eastAsia="ar-SA"/>
        </w:rPr>
        <w:t xml:space="preserve">№  </w:t>
      </w:r>
      <w:r w:rsidR="00C14DDA" w:rsidRPr="00510A87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proofErr w:type="gramEnd"/>
      <w:r w:rsidR="00E962D2">
        <w:rPr>
          <w:rFonts w:ascii="Times New Roman" w:eastAsia="Times New Roman" w:hAnsi="Times New Roman"/>
          <w:sz w:val="28"/>
          <w:szCs w:val="28"/>
          <w:lang w:eastAsia="ar-SA"/>
        </w:rPr>
        <w:t>- 9/9</w:t>
      </w:r>
    </w:p>
    <w:p w:rsidR="00C14DDA" w:rsidRPr="00510A87" w:rsidRDefault="00C14DDA" w:rsidP="00C14DDA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14DDA" w:rsidRPr="00510A87" w:rsidRDefault="00C14DDA" w:rsidP="00C14DDA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Республика Коми</w:t>
      </w:r>
    </w:p>
    <w:p w:rsidR="00C14DDA" w:rsidRPr="00510A87" w:rsidRDefault="00C14DDA" w:rsidP="00C14DDA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Усть-Куломский район</w:t>
      </w:r>
    </w:p>
    <w:p w:rsidR="00C14DDA" w:rsidRPr="00510A87" w:rsidRDefault="00C14DDA" w:rsidP="00C14DDA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с.Руч</w:t>
      </w:r>
      <w:proofErr w:type="spellEnd"/>
    </w:p>
    <w:p w:rsidR="00C14DDA" w:rsidRDefault="00C14DDA" w:rsidP="00C14DDA">
      <w:pPr>
        <w:autoSpaceDE w:val="0"/>
        <w:autoSpaceDN w:val="0"/>
        <w:adjustRightInd w:val="0"/>
        <w:ind w:firstLine="0"/>
        <w:rPr>
          <w:rFonts w:ascii="Times New Roman CYR" w:eastAsiaTheme="minorHAnsi" w:hAnsi="Times New Roman CYR" w:cs="Times New Roman CYR"/>
          <w:sz w:val="24"/>
          <w:szCs w:val="24"/>
        </w:rPr>
      </w:pPr>
    </w:p>
    <w:p w:rsidR="00C14DDA" w:rsidRPr="00A4606E" w:rsidRDefault="00C14DDA" w:rsidP="00C14DDA">
      <w:pPr>
        <w:autoSpaceDE w:val="0"/>
        <w:autoSpaceDN w:val="0"/>
        <w:adjustRightInd w:val="0"/>
        <w:ind w:firstLine="851"/>
        <w:jc w:val="center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О </w:t>
      </w:r>
      <w:proofErr w:type="gram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принятии  органом</w:t>
      </w:r>
      <w:proofErr w:type="gramEnd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 местного самоуправления от муниципального района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Усть-Куломский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полномочий по решению вопросов организации в границах</w:t>
      </w:r>
      <w:r w:rsidRPr="00A4606E">
        <w:rPr>
          <w:rFonts w:ascii="Times New Roman" w:eastAsiaTheme="minorHAnsi" w:hAnsi="Times New Roman"/>
          <w:sz w:val="28"/>
          <w:szCs w:val="28"/>
          <w:lang w:val="en-US"/>
        </w:rPr>
        <w:t> 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 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поселения</w:t>
      </w:r>
      <w:r w:rsidRPr="00A4606E">
        <w:rPr>
          <w:rFonts w:ascii="Times New Roman" w:eastAsiaTheme="minorHAnsi" w:hAnsi="Times New Roman"/>
          <w:sz w:val="28"/>
          <w:szCs w:val="28"/>
          <w:lang w:val="en-US"/>
        </w:rPr>
        <w:t> 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 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теплоснабжения населения 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center"/>
        <w:rPr>
          <w:rFonts w:eastAsiaTheme="minorHAnsi" w:cs="Calibri"/>
          <w:sz w:val="28"/>
          <w:szCs w:val="28"/>
        </w:rPr>
      </w:pPr>
    </w:p>
    <w:p w:rsidR="00F605B9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ab/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В соответствии </w:t>
      </w:r>
      <w:proofErr w:type="gram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с  частью</w:t>
      </w:r>
      <w:proofErr w:type="gramEnd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 4 статьи 15 Федерального закона Российской Федерации от 06.10.2003 года № 131-ФЗ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</w:p>
    <w:p w:rsidR="00C14DDA" w:rsidRPr="00A4606E" w:rsidRDefault="00F605B9" w:rsidP="00F605B9">
      <w:pPr>
        <w:autoSpaceDE w:val="0"/>
        <w:autoSpaceDN w:val="0"/>
        <w:adjustRightInd w:val="0"/>
        <w:ind w:firstLine="142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</w:t>
      </w:r>
      <w:r w:rsidR="00C14DDA"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Совет сельского поселения </w:t>
      </w:r>
      <w:r w:rsidR="00C14DDA"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="00C14DDA"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="00C14DDA"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="00C14DDA" w:rsidRPr="00A4606E">
        <w:rPr>
          <w:rFonts w:ascii="Times New Roman CYR" w:eastAsiaTheme="minorHAnsi" w:hAnsi="Times New Roman CYR" w:cs="Times New Roman CYR"/>
          <w:sz w:val="28"/>
          <w:szCs w:val="28"/>
        </w:rPr>
        <w:t>решил:</w:t>
      </w:r>
    </w:p>
    <w:p w:rsidR="00C14DDA" w:rsidRPr="00A4606E" w:rsidRDefault="00C14DDA" w:rsidP="00C14DDA">
      <w:pPr>
        <w:autoSpaceDE w:val="0"/>
        <w:autoSpaceDN w:val="0"/>
        <w:adjustRightInd w:val="0"/>
        <w:ind w:firstLine="142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1. </w:t>
      </w:r>
      <w:r w:rsidR="004A4A04">
        <w:rPr>
          <w:rFonts w:ascii="Times New Roman CYR" w:eastAsiaTheme="minorHAnsi" w:hAnsi="Times New Roman CYR" w:cs="Times New Roman CYR"/>
          <w:sz w:val="28"/>
          <w:szCs w:val="28"/>
        </w:rPr>
        <w:t>Принять с 01 января 2023</w:t>
      </w:r>
      <w:r w:rsidR="0089295F">
        <w:rPr>
          <w:rFonts w:ascii="Times New Roman CYR" w:eastAsiaTheme="minorHAnsi" w:hAnsi="Times New Roman CYR" w:cs="Times New Roman CYR"/>
          <w:sz w:val="28"/>
          <w:szCs w:val="28"/>
        </w:rPr>
        <w:t xml:space="preserve"> года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органом местного самоуправления сельского поселения 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» 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 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полномочия по решению вопросов организации  в границах поселения теплоснабжения населения в части актуализации схемы теплоснабжения поселения. 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    2.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Средства, необходимые для реализации администрацией сельского поселения полномочий, предусматриваются в бюджете муниципального образования муниципального района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Усть-Куломский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в виде иных межбюджетных трансфертов. 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    3.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Администрация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и должностные лица администрации несут ответственность за осуществление полномочий в той мере, в какой эти полномочия обеспечены материальными и финансовыми средствами.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    4.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Межбюджетные трансферты, предусматриваемые в </w:t>
      </w:r>
      <w:proofErr w:type="gram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бюджете  муниципального</w:t>
      </w:r>
      <w:proofErr w:type="gramEnd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 образования муниципального района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Усть-Куломский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»  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на осуществление администрацией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полномочия, указанных в пункте 1 решения, зачисляются в установленном для исполнения бюджета муниципального образования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порядке на счет бюджета муниципального образования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>».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lastRenderedPageBreak/>
        <w:t xml:space="preserve">    5.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Межбюджетные трансферты, предусматриваемые в бюджете МО СП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на осуществление администрацией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полномочий, носят целевой характер и не могут быть использованы на другие цели.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    6.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В случаях использования межбюджетных трансфертов, предусматриваемых бюджету МО СП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на осуществление администрацией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полномочий, не по целевому назначению, а также в случаях их неиспользования в установленные сроки, указанные межбюджетные трансферты подлежат возврату в бюджет муниципального образования муниципального района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Усть-Куломский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в соответствии с бюджетным законодательством</w:t>
      </w:r>
      <w:r w:rsidRPr="00A4606E">
        <w:rPr>
          <w:rFonts w:ascii="Times New Roman" w:eastAsiaTheme="minorHAnsi" w:hAnsi="Times New Roman"/>
          <w:sz w:val="28"/>
          <w:szCs w:val="28"/>
        </w:rPr>
        <w:t>.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      7.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Контроль за расходованием межбюджетных трансфертов, предусматриваемых бюджету муниципального образования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на осуществление администрацией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полномочий, осуществляется финансовым управлением администрации муниципального района «Усть-Куломский»</w:t>
      </w:r>
      <w:r w:rsidRPr="00A4606E">
        <w:rPr>
          <w:rFonts w:ascii="Times New Roman" w:eastAsiaTheme="minorHAnsi" w:hAnsi="Times New Roman"/>
          <w:sz w:val="28"/>
          <w:szCs w:val="28"/>
        </w:rPr>
        <w:t>.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     8.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Контроль за реализацией администрацией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переданных полномочий осуществляется администрацией муниципального района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Усть-Куломский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»,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которая: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1)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запрашивает у администрации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необходимые документы и другую информацию по реализации полномочий;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2)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проводит проверки реализации администрацией сельского поселения полномочий, по результатам которых вносят предложения по оперативному устранению выявленных нарушений;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    9.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Полномочия принимаются администрацией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="00DB5782">
        <w:rPr>
          <w:rFonts w:ascii="Times New Roman CYR" w:eastAsiaTheme="minorHAnsi" w:hAnsi="Times New Roman CYR" w:cs="Times New Roman CYR"/>
          <w:sz w:val="28"/>
          <w:szCs w:val="28"/>
        </w:rPr>
        <w:t>с 01 января 2023 года</w:t>
      </w:r>
      <w:r w:rsidR="004A4A04">
        <w:rPr>
          <w:rFonts w:ascii="Times New Roman CYR" w:eastAsiaTheme="minorHAnsi" w:hAnsi="Times New Roman CYR" w:cs="Times New Roman CYR"/>
          <w:sz w:val="28"/>
          <w:szCs w:val="28"/>
        </w:rPr>
        <w:t xml:space="preserve"> по 31 декабря 2023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 года.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   10.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Администрации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заключить соглашения с администрацией муниципального района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Усть-Куломский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»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о передаче полномочий решению вопросов организации в границах поселения теплосн</w:t>
      </w:r>
      <w:r w:rsidR="004A4A04">
        <w:rPr>
          <w:rFonts w:ascii="Times New Roman CYR" w:eastAsiaTheme="minorHAnsi" w:hAnsi="Times New Roman CYR" w:cs="Times New Roman CYR"/>
          <w:sz w:val="28"/>
          <w:szCs w:val="28"/>
        </w:rPr>
        <w:t>а</w:t>
      </w:r>
      <w:r w:rsidR="001D1DCD">
        <w:rPr>
          <w:rFonts w:ascii="Times New Roman CYR" w:eastAsiaTheme="minorHAnsi" w:hAnsi="Times New Roman CYR" w:cs="Times New Roman CYR"/>
          <w:sz w:val="28"/>
          <w:szCs w:val="28"/>
        </w:rPr>
        <w:t>бжения на срок с 01 января 2023 года</w:t>
      </w:r>
      <w:r w:rsidR="004A4A04">
        <w:rPr>
          <w:rFonts w:ascii="Times New Roman CYR" w:eastAsiaTheme="minorHAnsi" w:hAnsi="Times New Roman CYR" w:cs="Times New Roman CYR"/>
          <w:sz w:val="28"/>
          <w:szCs w:val="28"/>
        </w:rPr>
        <w:t xml:space="preserve"> по 31 декабря 2023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 года.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" w:eastAsiaTheme="minorHAnsi" w:hAnsi="Times New Roman"/>
          <w:sz w:val="28"/>
          <w:szCs w:val="28"/>
        </w:rPr>
        <w:t xml:space="preserve">    11. 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Настоящее решение вступает в силу со дня обнародования на информационном стенде администрации сельского поселения </w:t>
      </w:r>
      <w:r w:rsidRPr="00A4606E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="004A4A04">
        <w:rPr>
          <w:rFonts w:ascii="Times New Roman" w:eastAsiaTheme="minorHAnsi" w:hAnsi="Times New Roman"/>
          <w:sz w:val="28"/>
          <w:szCs w:val="28"/>
        </w:rPr>
        <w:t>», но не ранее 01 января 2023</w:t>
      </w:r>
      <w:r w:rsidRPr="00A4606E">
        <w:rPr>
          <w:rFonts w:ascii="Times New Roman" w:eastAsiaTheme="minorHAnsi" w:hAnsi="Times New Roman"/>
          <w:sz w:val="28"/>
          <w:szCs w:val="28"/>
        </w:rPr>
        <w:t xml:space="preserve"> года </w:t>
      </w:r>
      <w:r w:rsidR="004A4A04">
        <w:rPr>
          <w:rFonts w:ascii="Times New Roman CYR" w:eastAsiaTheme="minorHAnsi" w:hAnsi="Times New Roman CYR" w:cs="Times New Roman CYR"/>
          <w:sz w:val="28"/>
          <w:szCs w:val="28"/>
        </w:rPr>
        <w:t>и действует до 31 декабря 2023</w:t>
      </w:r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 года.</w:t>
      </w:r>
    </w:p>
    <w:p w:rsidR="00C14DDA" w:rsidRPr="00A4606E" w:rsidRDefault="00C14DDA" w:rsidP="00C14DDA">
      <w:pPr>
        <w:autoSpaceDE w:val="0"/>
        <w:autoSpaceDN w:val="0"/>
        <w:adjustRightInd w:val="0"/>
        <w:ind w:firstLine="0"/>
        <w:jc w:val="both"/>
        <w:rPr>
          <w:rFonts w:eastAsiaTheme="minorHAnsi" w:cs="Calibri"/>
          <w:sz w:val="28"/>
          <w:szCs w:val="28"/>
        </w:rPr>
      </w:pPr>
    </w:p>
    <w:p w:rsidR="00F605B9" w:rsidRDefault="00F605B9" w:rsidP="00C14DDA">
      <w:pPr>
        <w:autoSpaceDE w:val="0"/>
        <w:autoSpaceDN w:val="0"/>
        <w:adjustRightInd w:val="0"/>
        <w:ind w:firstLine="54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</w:p>
    <w:p w:rsidR="00C14DDA" w:rsidRPr="00A4606E" w:rsidRDefault="00C14DDA" w:rsidP="00C14DDA">
      <w:pPr>
        <w:autoSpaceDE w:val="0"/>
        <w:autoSpaceDN w:val="0"/>
        <w:adjustRightInd w:val="0"/>
        <w:ind w:firstLine="54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 w:rsidRPr="00A4606E">
        <w:rPr>
          <w:rFonts w:ascii="Times New Roman CYR" w:eastAsiaTheme="minorHAnsi" w:hAnsi="Times New Roman CYR" w:cs="Times New Roman CYR"/>
          <w:sz w:val="28"/>
          <w:szCs w:val="28"/>
        </w:rPr>
        <w:t>Глава сельского поселения «</w:t>
      </w:r>
      <w:proofErr w:type="spellStart"/>
      <w:proofErr w:type="gramStart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>Руч</w:t>
      </w:r>
      <w:proofErr w:type="spellEnd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»   </w:t>
      </w:r>
      <w:proofErr w:type="gramEnd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 </w:t>
      </w:r>
      <w:r>
        <w:rPr>
          <w:rFonts w:ascii="Times New Roman CYR" w:eastAsiaTheme="minorHAnsi" w:hAnsi="Times New Roman CYR" w:cs="Times New Roman CYR"/>
          <w:sz w:val="28"/>
          <w:szCs w:val="28"/>
        </w:rPr>
        <w:t xml:space="preserve">                        </w:t>
      </w:r>
      <w:proofErr w:type="spellStart"/>
      <w:r>
        <w:rPr>
          <w:rFonts w:ascii="Times New Roman CYR" w:eastAsiaTheme="minorHAnsi" w:hAnsi="Times New Roman CYR" w:cs="Times New Roman CYR"/>
          <w:sz w:val="28"/>
          <w:szCs w:val="28"/>
        </w:rPr>
        <w:t>Е.Н.Попова</w:t>
      </w:r>
      <w:proofErr w:type="spellEnd"/>
      <w:r w:rsidRPr="00A4606E">
        <w:rPr>
          <w:rFonts w:ascii="Times New Roman CYR" w:eastAsiaTheme="minorHAnsi" w:hAnsi="Times New Roman CYR" w:cs="Times New Roman CYR"/>
          <w:sz w:val="28"/>
          <w:szCs w:val="28"/>
        </w:rPr>
        <w:t xml:space="preserve">       </w:t>
      </w:r>
    </w:p>
    <w:p w:rsidR="00C14DDA" w:rsidRDefault="00C14DDA" w:rsidP="00C14DDA"/>
    <w:p w:rsidR="00FB5C60" w:rsidRDefault="00FB5C60"/>
    <w:sectPr w:rsidR="00FB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13C"/>
    <w:rsid w:val="001D1DCD"/>
    <w:rsid w:val="0030346C"/>
    <w:rsid w:val="0032374C"/>
    <w:rsid w:val="004A4A04"/>
    <w:rsid w:val="004F713C"/>
    <w:rsid w:val="0056374B"/>
    <w:rsid w:val="0089295F"/>
    <w:rsid w:val="009505FE"/>
    <w:rsid w:val="00C14DDA"/>
    <w:rsid w:val="00DB5782"/>
    <w:rsid w:val="00E962D2"/>
    <w:rsid w:val="00F605B9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56ED6-5B1B-4C82-9EC8-901FBDD9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DD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2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2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cp:lastPrinted>2022-10-05T10:36:00Z</cp:lastPrinted>
  <dcterms:created xsi:type="dcterms:W3CDTF">2022-10-05T09:43:00Z</dcterms:created>
  <dcterms:modified xsi:type="dcterms:W3CDTF">2022-10-06T07:14:00Z</dcterms:modified>
</cp:coreProperties>
</file>